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4AB" w:rsidRPr="00F9461C" w:rsidRDefault="00BA42D0" w:rsidP="009F64AB">
      <w:pPr>
        <w:pStyle w:val="Kop1"/>
      </w:pPr>
      <w:proofErr w:type="spellStart"/>
      <w:r>
        <w:t>V</w:t>
      </w:r>
      <w:r w:rsidR="009F64AB" w:rsidRPr="00723286">
        <w:t>erwerkersovereenkomst</w:t>
      </w:r>
      <w:proofErr w:type="spellEnd"/>
      <w:r w:rsidR="009F64AB">
        <w:t xml:space="preserve">                                                                      </w:t>
      </w:r>
      <w:proofErr w:type="spellStart"/>
      <w:r w:rsidR="009F64AB" w:rsidRPr="009F64AB">
        <w:rPr>
          <w:sz w:val="22"/>
          <w:szCs w:val="22"/>
        </w:rPr>
        <w:t>Blad</w:t>
      </w:r>
      <w:proofErr w:type="spellEnd"/>
      <w:r w:rsidR="009F64AB" w:rsidRPr="009F64AB">
        <w:rPr>
          <w:sz w:val="22"/>
          <w:szCs w:val="22"/>
        </w:rPr>
        <w:t xml:space="preserve"> 1 van 2</w:t>
      </w:r>
    </w:p>
    <w:p w:rsidR="009F64AB" w:rsidRPr="00723286" w:rsidRDefault="009F64AB" w:rsidP="009F64AB">
      <w:pPr>
        <w:pStyle w:val="Kop2"/>
        <w:ind w:left="0" w:firstLine="0"/>
        <w:rPr>
          <w:lang w:val="nl-NL"/>
        </w:rPr>
      </w:pPr>
      <w:r w:rsidRPr="00723286">
        <w:rPr>
          <w:lang w:val="nl-NL"/>
        </w:rPr>
        <w:t>Partijen:</w:t>
      </w:r>
    </w:p>
    <w:p w:rsidR="009F64AB" w:rsidRPr="00723286" w:rsidRDefault="009F64AB" w:rsidP="009F64AB">
      <w:pPr>
        <w:rPr>
          <w:b/>
        </w:rPr>
      </w:pPr>
      <w:r w:rsidRPr="00723286">
        <w:rPr>
          <w:b/>
        </w:rPr>
        <w:t>A (Verantwoordelijke)</w:t>
      </w:r>
      <w:r w:rsidRPr="00723286">
        <w:rPr>
          <w:b/>
        </w:rPr>
        <w:tab/>
      </w:r>
    </w:p>
    <w:p w:rsidR="00D118EB" w:rsidRDefault="009F64AB" w:rsidP="009F64AB">
      <w:r w:rsidRPr="00723286">
        <w:t>Naam</w:t>
      </w:r>
      <w:r w:rsidR="00D118EB">
        <w:tab/>
      </w:r>
      <w:r w:rsidR="00D118EB">
        <w:tab/>
      </w:r>
      <w:r w:rsidR="00D118EB">
        <w:tab/>
      </w:r>
      <w:r w:rsidR="00D118EB">
        <w:tab/>
      </w:r>
      <w:r w:rsidRPr="00723286">
        <w:t>:</w:t>
      </w:r>
      <w:r>
        <w:t xml:space="preserve"> </w:t>
      </w:r>
      <w:r w:rsidR="00D118EB">
        <w:t>……………………………………………..</w:t>
      </w:r>
    </w:p>
    <w:p w:rsidR="00D118EB" w:rsidRDefault="009F64AB" w:rsidP="009F64AB">
      <w:r w:rsidRPr="00723286">
        <w:t>Contactpersoon</w:t>
      </w:r>
      <w:r w:rsidR="00D118EB">
        <w:tab/>
      </w:r>
      <w:r w:rsidR="00D118EB">
        <w:tab/>
      </w:r>
      <w:r w:rsidRPr="00723286">
        <w:t>:</w:t>
      </w:r>
      <w:r>
        <w:t xml:space="preserve"> </w:t>
      </w:r>
      <w:bookmarkStart w:id="0" w:name="_Hlk514267874"/>
      <w:r w:rsidR="00D118EB">
        <w:t>……………………………………………..</w:t>
      </w:r>
    </w:p>
    <w:p w:rsidR="00D118EB" w:rsidRDefault="009F64AB" w:rsidP="009F64AB">
      <w:r w:rsidRPr="00723286">
        <w:t>Contactgegevens</w:t>
      </w:r>
      <w:r>
        <w:t>: e- mail</w:t>
      </w:r>
      <w:r w:rsidR="00D118EB">
        <w:tab/>
      </w:r>
      <w:r>
        <w:t xml:space="preserve">: </w:t>
      </w:r>
      <w:r w:rsidR="00D118EB">
        <w:t>……………………………………………..</w:t>
      </w:r>
    </w:p>
    <w:p w:rsidR="009F64AB" w:rsidRDefault="009F64AB" w:rsidP="009F64AB">
      <w:r>
        <w:t xml:space="preserve">                              tel.    </w:t>
      </w:r>
      <w:r w:rsidR="00D118EB">
        <w:tab/>
      </w:r>
      <w:r>
        <w:t xml:space="preserve">: </w:t>
      </w:r>
      <w:bookmarkEnd w:id="0"/>
      <w:r w:rsidR="00D118EB">
        <w:t>……………………………………………..</w:t>
      </w:r>
    </w:p>
    <w:p w:rsidR="00D118EB" w:rsidRPr="00723286" w:rsidRDefault="00D118EB" w:rsidP="009F64AB"/>
    <w:p w:rsidR="009F64AB" w:rsidRPr="00723286" w:rsidRDefault="009F64AB" w:rsidP="009F64AB">
      <w:pPr>
        <w:rPr>
          <w:b/>
        </w:rPr>
      </w:pPr>
      <w:r w:rsidRPr="00723286">
        <w:rPr>
          <w:b/>
        </w:rPr>
        <w:t>B (Verwerker)</w:t>
      </w:r>
    </w:p>
    <w:p w:rsidR="009F64AB" w:rsidRPr="00723286" w:rsidRDefault="009F64AB" w:rsidP="009F64AB">
      <w:r w:rsidRPr="00723286">
        <w:t>Naam</w:t>
      </w:r>
      <w:r w:rsidR="00D118EB">
        <w:tab/>
      </w:r>
      <w:r w:rsidR="00D118EB">
        <w:tab/>
      </w:r>
      <w:r w:rsidR="00D118EB">
        <w:tab/>
      </w:r>
      <w:r w:rsidR="00D118EB">
        <w:tab/>
      </w:r>
      <w:r w:rsidRPr="00723286">
        <w:t>:</w:t>
      </w:r>
      <w:r w:rsidR="00D118EB">
        <w:t xml:space="preserve"> </w:t>
      </w:r>
      <w:bookmarkStart w:id="1" w:name="_Hlk514267970"/>
      <w:r w:rsidR="00D118EB">
        <w:t>……………………………………………..</w:t>
      </w:r>
      <w:bookmarkEnd w:id="1"/>
    </w:p>
    <w:p w:rsidR="00D118EB" w:rsidRDefault="00D118EB" w:rsidP="00D118EB">
      <w:r w:rsidRPr="00723286">
        <w:t>Contactgegevens</w:t>
      </w:r>
      <w:r>
        <w:t>: e- mail</w:t>
      </w:r>
      <w:r>
        <w:tab/>
        <w:t>: ……………………………………………..</w:t>
      </w:r>
    </w:p>
    <w:p w:rsidR="00D118EB" w:rsidRPr="00723286" w:rsidRDefault="00D118EB" w:rsidP="00D118EB">
      <w:r>
        <w:t xml:space="preserve">                              tel.    </w:t>
      </w:r>
      <w:r>
        <w:tab/>
        <w:t>: ……………………………………………..</w:t>
      </w:r>
    </w:p>
    <w:p w:rsidR="009F64AB" w:rsidRPr="00723286" w:rsidRDefault="009F64AB" w:rsidP="009F64AB">
      <w:pPr>
        <w:pStyle w:val="Kop2"/>
        <w:rPr>
          <w:lang w:val="nl-NL"/>
        </w:rPr>
      </w:pPr>
      <w:r w:rsidRPr="00723286">
        <w:rPr>
          <w:lang w:val="nl-NL"/>
        </w:rPr>
        <w:t>Algemene omschrijving:</w:t>
      </w:r>
    </w:p>
    <w:p w:rsidR="009F64AB" w:rsidRDefault="009F64AB" w:rsidP="009F64AB">
      <w:r w:rsidRPr="00723286">
        <w:t xml:space="preserve">Partij A beschikt als verantwoordelijke over persoonsgegevens </w:t>
      </w:r>
      <w:r>
        <w:t xml:space="preserve">en deelt deze met verwerker. </w:t>
      </w:r>
    </w:p>
    <w:p w:rsidR="009F64AB" w:rsidRDefault="009F64AB" w:rsidP="009F64AB">
      <w:r w:rsidRPr="00723286">
        <w:t xml:space="preserve">Het </w:t>
      </w:r>
      <w:r w:rsidRPr="00722876">
        <w:rPr>
          <w:b/>
        </w:rPr>
        <w:t>onderwerp</w:t>
      </w:r>
      <w:r w:rsidRPr="00723286">
        <w:t xml:space="preserve"> van de </w:t>
      </w:r>
      <w:r>
        <w:t>verwerking</w:t>
      </w:r>
      <w:r w:rsidRPr="00723286">
        <w:t xml:space="preserve"> is</w:t>
      </w:r>
      <w:r>
        <w:t>:</w:t>
      </w:r>
    </w:p>
    <w:p w:rsidR="00D118EB" w:rsidRDefault="00D118EB" w:rsidP="009F64AB">
      <w:pPr>
        <w:pStyle w:val="Lijstalinea"/>
        <w:numPr>
          <w:ilvl w:val="0"/>
          <w:numId w:val="2"/>
        </w:numPr>
      </w:pPr>
      <w:r>
        <w:t>……………………………………………..</w:t>
      </w:r>
    </w:p>
    <w:p w:rsidR="009F64AB" w:rsidRDefault="00D118EB" w:rsidP="009F64AB">
      <w:r>
        <w:t>……………………………………………..</w:t>
      </w:r>
    </w:p>
    <w:p w:rsidR="00D118EB" w:rsidRPr="00723286" w:rsidRDefault="00D118EB" w:rsidP="009F64AB"/>
    <w:p w:rsidR="009F64AB" w:rsidRDefault="009F64AB" w:rsidP="009F64AB">
      <w:r w:rsidRPr="00723286">
        <w:t xml:space="preserve">Het </w:t>
      </w:r>
      <w:r w:rsidRPr="00722876">
        <w:rPr>
          <w:b/>
        </w:rPr>
        <w:t>doel</w:t>
      </w:r>
      <w:r w:rsidRPr="00723286">
        <w:t xml:space="preserve"> van de verwerking is</w:t>
      </w:r>
      <w:r>
        <w:t>:</w:t>
      </w:r>
    </w:p>
    <w:p w:rsidR="00D118EB" w:rsidRDefault="00D118EB" w:rsidP="009F64AB">
      <w:pPr>
        <w:pStyle w:val="Lijstalinea"/>
        <w:numPr>
          <w:ilvl w:val="0"/>
          <w:numId w:val="2"/>
        </w:numPr>
      </w:pPr>
      <w:r>
        <w:t>……………………………………………..</w:t>
      </w:r>
    </w:p>
    <w:p w:rsidR="009F64AB" w:rsidRDefault="00D118EB" w:rsidP="009F64AB">
      <w:r>
        <w:t>……………………………………………..</w:t>
      </w:r>
    </w:p>
    <w:p w:rsidR="00D118EB" w:rsidRPr="00723286" w:rsidRDefault="00D118EB" w:rsidP="009F64AB"/>
    <w:p w:rsidR="009F64AB" w:rsidRDefault="009F64AB" w:rsidP="009F64AB">
      <w:r>
        <w:t xml:space="preserve">De </w:t>
      </w:r>
      <w:r w:rsidRPr="00630169">
        <w:rPr>
          <w:b/>
        </w:rPr>
        <w:t>categorie betrokkenen</w:t>
      </w:r>
      <w:r>
        <w:t xml:space="preserve"> / de groep mensen over wie de gegevens gaan is:</w:t>
      </w:r>
    </w:p>
    <w:p w:rsidR="009F64AB" w:rsidRDefault="00D118EB" w:rsidP="00D118EB">
      <w:pPr>
        <w:pStyle w:val="Lijstalinea"/>
        <w:numPr>
          <w:ilvl w:val="0"/>
          <w:numId w:val="2"/>
        </w:numPr>
      </w:pPr>
      <w:r>
        <w:t>……………………………………………..</w:t>
      </w:r>
    </w:p>
    <w:p w:rsidR="00D118EB" w:rsidRDefault="00D118EB" w:rsidP="00D118EB">
      <w:pPr>
        <w:pStyle w:val="Lijstalinea"/>
        <w:numPr>
          <w:ilvl w:val="0"/>
          <w:numId w:val="2"/>
        </w:numPr>
      </w:pPr>
      <w:r>
        <w:t>……………………………………………..</w:t>
      </w:r>
    </w:p>
    <w:p w:rsidR="00D118EB" w:rsidRPr="00723286" w:rsidRDefault="00D118EB" w:rsidP="009F64AB"/>
    <w:p w:rsidR="009F64AB" w:rsidRDefault="009F64AB" w:rsidP="009F64AB">
      <w:r w:rsidRPr="00723286">
        <w:t xml:space="preserve">De </w:t>
      </w:r>
      <w:r>
        <w:rPr>
          <w:b/>
        </w:rPr>
        <w:t>soort</w:t>
      </w:r>
      <w:r w:rsidRPr="00722876">
        <w:rPr>
          <w:b/>
        </w:rPr>
        <w:t xml:space="preserve"> gegevens</w:t>
      </w:r>
      <w:r w:rsidRPr="00723286">
        <w:t xml:space="preserve"> </w:t>
      </w:r>
      <w:r>
        <w:t>die worden</w:t>
      </w:r>
      <w:r w:rsidRPr="00723286">
        <w:t xml:space="preserve"> gedeeld</w:t>
      </w:r>
      <w:r>
        <w:t>:</w:t>
      </w:r>
    </w:p>
    <w:p w:rsidR="009F64AB" w:rsidRPr="00723286" w:rsidRDefault="009F64AB" w:rsidP="009F64AB">
      <w:pPr>
        <w:pStyle w:val="Lijstalinea"/>
        <w:numPr>
          <w:ilvl w:val="0"/>
          <w:numId w:val="2"/>
        </w:numPr>
      </w:pPr>
      <w:r w:rsidRPr="00723286">
        <w:t>Voornaam Achternaam</w:t>
      </w:r>
    </w:p>
    <w:p w:rsidR="009F64AB" w:rsidRPr="00723286" w:rsidRDefault="009F64AB" w:rsidP="009F64AB">
      <w:pPr>
        <w:pStyle w:val="Lijstalinea"/>
        <w:numPr>
          <w:ilvl w:val="0"/>
          <w:numId w:val="2"/>
        </w:numPr>
      </w:pPr>
      <w:r w:rsidRPr="00723286">
        <w:t>Adres en woonplaats</w:t>
      </w:r>
    </w:p>
    <w:p w:rsidR="009F64AB" w:rsidRPr="00723286" w:rsidRDefault="009F64AB" w:rsidP="009F64AB">
      <w:pPr>
        <w:pStyle w:val="Lijstalinea"/>
        <w:numPr>
          <w:ilvl w:val="0"/>
          <w:numId w:val="2"/>
        </w:numPr>
      </w:pPr>
      <w:r w:rsidRPr="00723286">
        <w:t>Tele</w:t>
      </w:r>
      <w:r>
        <w:t>f</w:t>
      </w:r>
      <w:r w:rsidRPr="00723286">
        <w:t>oonnummer</w:t>
      </w:r>
    </w:p>
    <w:p w:rsidR="009F64AB" w:rsidRPr="00723286" w:rsidRDefault="009F64AB" w:rsidP="009F64AB"/>
    <w:p w:rsidR="009F64AB" w:rsidRDefault="009F64AB" w:rsidP="009F64AB">
      <w:r w:rsidRPr="00723286">
        <w:t xml:space="preserve">De </w:t>
      </w:r>
      <w:r w:rsidRPr="00722876">
        <w:rPr>
          <w:b/>
        </w:rPr>
        <w:t>duur</w:t>
      </w:r>
      <w:r w:rsidRPr="00723286">
        <w:t xml:space="preserve"> van de verwerking</w:t>
      </w:r>
      <w:r>
        <w:t>:</w:t>
      </w:r>
    </w:p>
    <w:p w:rsidR="009F64AB" w:rsidRDefault="009F64AB" w:rsidP="009F64AB">
      <w:r>
        <w:t>B</w:t>
      </w:r>
      <w:r w:rsidRPr="00723286">
        <w:t xml:space="preserve">egint op </w:t>
      </w:r>
      <w:r>
        <w:t>de datum          : .........................</w:t>
      </w:r>
    </w:p>
    <w:p w:rsidR="009F64AB" w:rsidRPr="00723286" w:rsidRDefault="009F64AB" w:rsidP="009F64AB">
      <w:r>
        <w:t xml:space="preserve">Deze </w:t>
      </w:r>
      <w:r w:rsidRPr="00723286">
        <w:t>eindigt op</w:t>
      </w:r>
      <w:r>
        <w:t xml:space="preserve"> de datum: …………………</w:t>
      </w:r>
    </w:p>
    <w:p w:rsidR="009F64AB" w:rsidRPr="00723286" w:rsidRDefault="009F64AB" w:rsidP="009F64AB">
      <w:pPr>
        <w:pStyle w:val="Kop2"/>
        <w:rPr>
          <w:lang w:val="nl-NL"/>
        </w:rPr>
      </w:pPr>
      <w:r w:rsidRPr="00723286">
        <w:rPr>
          <w:lang w:val="nl-NL"/>
        </w:rPr>
        <w:t>Overeengekomen punten:</w:t>
      </w:r>
    </w:p>
    <w:p w:rsidR="009F64AB" w:rsidRPr="00723286" w:rsidRDefault="009F64AB" w:rsidP="009F64AB">
      <w:r w:rsidRPr="00723286">
        <w:t>Beide partijen zijn op de hoogte van de Algemene Verordening Gegevensbescherming en zullen zich gezamenlijk inspannen om aan alle wettelijke eisen te voldoen. De verwerker zal zich in ieder geval houden aan de volgende punten:</w:t>
      </w:r>
    </w:p>
    <w:p w:rsidR="009F64AB" w:rsidRPr="00723286" w:rsidRDefault="009F64AB" w:rsidP="009F64AB"/>
    <w:p w:rsidR="009F64AB" w:rsidRPr="00723286" w:rsidRDefault="009F64AB" w:rsidP="009F64AB">
      <w:pPr>
        <w:numPr>
          <w:ilvl w:val="0"/>
          <w:numId w:val="1"/>
        </w:numPr>
      </w:pPr>
      <w:r w:rsidRPr="00723286">
        <w:t xml:space="preserve">De verwerking vindt uitsluitend plaats op basis van de schriftelijke instructies van verantwoordelijke. </w:t>
      </w:r>
    </w:p>
    <w:p w:rsidR="009F64AB" w:rsidRPr="00723286" w:rsidRDefault="009F64AB" w:rsidP="009F64AB">
      <w:pPr>
        <w:numPr>
          <w:ilvl w:val="0"/>
          <w:numId w:val="1"/>
        </w:numPr>
      </w:pPr>
      <w:r w:rsidRPr="00723286">
        <w:t>De verwerker mag de persoonsgegevens niet voor eigen doeleinden gebruiken.</w:t>
      </w:r>
    </w:p>
    <w:p w:rsidR="009F64AB" w:rsidRDefault="009F64AB" w:rsidP="009F64AB">
      <w:pPr>
        <w:numPr>
          <w:ilvl w:val="0"/>
          <w:numId w:val="1"/>
        </w:numPr>
      </w:pPr>
      <w:r w:rsidRPr="00723286">
        <w:t xml:space="preserve">Personen in dienst van of werkzaam voor de verwerker </w:t>
      </w:r>
      <w:r>
        <w:t xml:space="preserve">die in aanraking komen met de betreffende gegevens </w:t>
      </w:r>
      <w:r w:rsidRPr="00723286">
        <w:t>hebben een geheimhoudingsplicht.</w:t>
      </w:r>
    </w:p>
    <w:p w:rsidR="004553D6" w:rsidRDefault="009F64AB" w:rsidP="00BA42D0">
      <w:pPr>
        <w:numPr>
          <w:ilvl w:val="0"/>
          <w:numId w:val="1"/>
        </w:numPr>
      </w:pPr>
      <w:r>
        <w:t>Verwerker neemt</w:t>
      </w:r>
      <w:r w:rsidRPr="00BA42D0">
        <w:rPr>
          <w:lang w:val="en-US"/>
        </w:rPr>
        <w:t xml:space="preserve"> </w:t>
      </w:r>
      <w:proofErr w:type="spellStart"/>
      <w:r w:rsidRPr="00BA42D0">
        <w:rPr>
          <w:lang w:val="en-US"/>
        </w:rPr>
        <w:t>passende</w:t>
      </w:r>
      <w:proofErr w:type="spellEnd"/>
      <w:r w:rsidRPr="00BA42D0">
        <w:rPr>
          <w:lang w:val="en-US"/>
        </w:rPr>
        <w:t xml:space="preserve"> </w:t>
      </w:r>
      <w:proofErr w:type="spellStart"/>
      <w:r w:rsidRPr="00BA42D0">
        <w:rPr>
          <w:lang w:val="en-US"/>
        </w:rPr>
        <w:t>technische</w:t>
      </w:r>
      <w:proofErr w:type="spellEnd"/>
      <w:r w:rsidRPr="00BA42D0">
        <w:rPr>
          <w:lang w:val="en-US"/>
        </w:rPr>
        <w:t xml:space="preserve"> en </w:t>
      </w:r>
      <w:proofErr w:type="spellStart"/>
      <w:r w:rsidRPr="00BA42D0">
        <w:rPr>
          <w:lang w:val="en-US"/>
        </w:rPr>
        <w:t>organisatorische</w:t>
      </w:r>
      <w:proofErr w:type="spellEnd"/>
      <w:r w:rsidRPr="00BA42D0">
        <w:rPr>
          <w:lang w:val="en-US"/>
        </w:rPr>
        <w:t xml:space="preserve"> </w:t>
      </w:r>
      <w:proofErr w:type="spellStart"/>
      <w:r w:rsidRPr="00BA42D0">
        <w:rPr>
          <w:lang w:val="en-US"/>
        </w:rPr>
        <w:t>maatregelen</w:t>
      </w:r>
      <w:proofErr w:type="spellEnd"/>
      <w:r w:rsidRPr="00BA42D0">
        <w:rPr>
          <w:lang w:val="en-US"/>
        </w:rPr>
        <w:t xml:space="preserve"> </w:t>
      </w:r>
      <w:proofErr w:type="spellStart"/>
      <w:r w:rsidRPr="00BA42D0">
        <w:rPr>
          <w:lang w:val="en-US"/>
        </w:rPr>
        <w:t>zodat</w:t>
      </w:r>
      <w:proofErr w:type="spellEnd"/>
      <w:r w:rsidRPr="00BA42D0">
        <w:rPr>
          <w:lang w:val="en-US"/>
        </w:rPr>
        <w:t xml:space="preserve"> de </w:t>
      </w:r>
      <w:proofErr w:type="spellStart"/>
      <w:r w:rsidRPr="00BA42D0">
        <w:rPr>
          <w:lang w:val="en-US"/>
        </w:rPr>
        <w:t>verwerking</w:t>
      </w:r>
      <w:proofErr w:type="spellEnd"/>
      <w:r w:rsidRPr="00BA42D0">
        <w:rPr>
          <w:lang w:val="en-US"/>
        </w:rPr>
        <w:t xml:space="preserve"> </w:t>
      </w:r>
      <w:proofErr w:type="spellStart"/>
      <w:r w:rsidRPr="00BA42D0">
        <w:rPr>
          <w:lang w:val="en-US"/>
        </w:rPr>
        <w:t>aan</w:t>
      </w:r>
      <w:proofErr w:type="spellEnd"/>
      <w:r w:rsidRPr="00BA42D0">
        <w:rPr>
          <w:lang w:val="en-US"/>
        </w:rPr>
        <w:t xml:space="preserve"> de </w:t>
      </w:r>
      <w:proofErr w:type="spellStart"/>
      <w:r w:rsidRPr="00BA42D0">
        <w:rPr>
          <w:lang w:val="en-US"/>
        </w:rPr>
        <w:t>vereisten</w:t>
      </w:r>
      <w:proofErr w:type="spellEnd"/>
      <w:r w:rsidRPr="00BA42D0">
        <w:rPr>
          <w:lang w:val="en-US"/>
        </w:rPr>
        <w:t xml:space="preserve"> van de AVG </w:t>
      </w:r>
      <w:proofErr w:type="spellStart"/>
      <w:r w:rsidRPr="00BA42D0">
        <w:rPr>
          <w:lang w:val="en-US"/>
        </w:rPr>
        <w:t>voldoet</w:t>
      </w:r>
      <w:proofErr w:type="spellEnd"/>
      <w:r w:rsidRPr="00BA42D0">
        <w:rPr>
          <w:lang w:val="en-US"/>
        </w:rPr>
        <w:t xml:space="preserve"> en de </w:t>
      </w:r>
      <w:proofErr w:type="spellStart"/>
      <w:r w:rsidRPr="00BA42D0">
        <w:rPr>
          <w:lang w:val="en-US"/>
        </w:rPr>
        <w:t>bescherming</w:t>
      </w:r>
      <w:proofErr w:type="spellEnd"/>
      <w:r w:rsidRPr="00BA42D0">
        <w:rPr>
          <w:lang w:val="en-US"/>
        </w:rPr>
        <w:t xml:space="preserve"> van de </w:t>
      </w:r>
      <w:proofErr w:type="spellStart"/>
      <w:r w:rsidRPr="00BA42D0">
        <w:rPr>
          <w:lang w:val="en-US"/>
        </w:rPr>
        <w:t>rechten</w:t>
      </w:r>
      <w:proofErr w:type="spellEnd"/>
      <w:r w:rsidRPr="00BA42D0">
        <w:rPr>
          <w:lang w:val="en-US"/>
        </w:rPr>
        <w:t xml:space="preserve"> van de </w:t>
      </w:r>
      <w:proofErr w:type="spellStart"/>
      <w:r w:rsidRPr="00BA42D0">
        <w:rPr>
          <w:lang w:val="en-US"/>
        </w:rPr>
        <w:t>betrokkenen</w:t>
      </w:r>
      <w:proofErr w:type="spellEnd"/>
      <w:r w:rsidRPr="00BA42D0">
        <w:rPr>
          <w:lang w:val="en-US"/>
        </w:rPr>
        <w:t xml:space="preserve"> </w:t>
      </w:r>
      <w:proofErr w:type="spellStart"/>
      <w:r w:rsidRPr="00BA42D0">
        <w:rPr>
          <w:lang w:val="en-US"/>
        </w:rPr>
        <w:t>zijn</w:t>
      </w:r>
      <w:proofErr w:type="spellEnd"/>
      <w:r w:rsidRPr="00BA42D0">
        <w:rPr>
          <w:lang w:val="en-US"/>
        </w:rPr>
        <w:t xml:space="preserve"> </w:t>
      </w:r>
      <w:proofErr w:type="spellStart"/>
      <w:r w:rsidRPr="00BA42D0">
        <w:rPr>
          <w:lang w:val="en-US"/>
        </w:rPr>
        <w:t>gewaarborgd</w:t>
      </w:r>
      <w:proofErr w:type="spellEnd"/>
      <w:r w:rsidRPr="00BA42D0">
        <w:rPr>
          <w:lang w:val="en-US"/>
        </w:rPr>
        <w:t xml:space="preserve">. </w:t>
      </w:r>
      <w:r w:rsidRPr="00723286">
        <w:t xml:space="preserve"> (zie laatste sectie)</w:t>
      </w:r>
    </w:p>
    <w:p w:rsidR="00BA42D0" w:rsidRDefault="009F64AB" w:rsidP="00BA42D0">
      <w:pPr>
        <w:numPr>
          <w:ilvl w:val="0"/>
          <w:numId w:val="1"/>
        </w:numPr>
      </w:pPr>
      <w:r w:rsidRPr="00723286">
        <w:t xml:space="preserve">De verwerker schakelt geen </w:t>
      </w:r>
      <w:proofErr w:type="spellStart"/>
      <w:r w:rsidRPr="00723286">
        <w:t>subverwerker</w:t>
      </w:r>
      <w:proofErr w:type="spellEnd"/>
      <w:r w:rsidRPr="00723286">
        <w:t xml:space="preserve">(s) in zonder voorafgaande schriftelijke toestemming </w:t>
      </w:r>
      <w:r>
        <w:t xml:space="preserve">van / of overeenkomst met </w:t>
      </w:r>
      <w:r w:rsidRPr="00723286">
        <w:t xml:space="preserve">verantwoordelijke. </w:t>
      </w:r>
      <w:bookmarkStart w:id="2" w:name="_GoBack"/>
      <w:bookmarkEnd w:id="2"/>
    </w:p>
    <w:p w:rsidR="009F64AB" w:rsidRDefault="009F64AB" w:rsidP="009F64AB">
      <w:pPr>
        <w:numPr>
          <w:ilvl w:val="0"/>
          <w:numId w:val="1"/>
        </w:numPr>
      </w:pPr>
      <w:r w:rsidRPr="00723286">
        <w:t xml:space="preserve">De verwerker legt aan een </w:t>
      </w:r>
      <w:proofErr w:type="spellStart"/>
      <w:r w:rsidRPr="00723286">
        <w:t>subverwerker</w:t>
      </w:r>
      <w:proofErr w:type="spellEnd"/>
      <w:r w:rsidRPr="00723286">
        <w:t xml:space="preserve"> in een </w:t>
      </w:r>
      <w:proofErr w:type="spellStart"/>
      <w:r w:rsidRPr="00723286">
        <w:t>subverwerkersovereenkomst</w:t>
      </w:r>
      <w:proofErr w:type="spellEnd"/>
      <w:r w:rsidRPr="00723286">
        <w:t xml:space="preserve"> dezelfde verplichtingen vast als in deze overeenkomst.</w:t>
      </w:r>
      <w:r>
        <w:t xml:space="preserve"> </w:t>
      </w:r>
    </w:p>
    <w:p w:rsidR="009F64AB" w:rsidRDefault="009F64AB" w:rsidP="009F64AB">
      <w:pPr>
        <w:pStyle w:val="Lijstalinea"/>
        <w:numPr>
          <w:ilvl w:val="0"/>
          <w:numId w:val="1"/>
        </w:numPr>
      </w:pPr>
      <w:r>
        <w:t xml:space="preserve">Bij het niet nakomen van de verplichtingen van de </w:t>
      </w:r>
      <w:proofErr w:type="spellStart"/>
      <w:r>
        <w:t>subverwerker</w:t>
      </w:r>
      <w:proofErr w:type="spellEnd"/>
      <w:r>
        <w:t xml:space="preserve">, is de verwerker nog steeds aansprakelijk voor het nakomen van verplichtingen aan verantwoordelijke  </w:t>
      </w:r>
    </w:p>
    <w:p w:rsidR="009F64AB" w:rsidRDefault="009F64AB" w:rsidP="009F64AB"/>
    <w:p w:rsidR="009F64AB" w:rsidRPr="00F9461C" w:rsidRDefault="009F64AB" w:rsidP="009F64AB">
      <w:pPr>
        <w:pStyle w:val="Kop1"/>
      </w:pPr>
      <w:proofErr w:type="spellStart"/>
      <w:r w:rsidRPr="00723286">
        <w:lastRenderedPageBreak/>
        <w:t>Verwerkersovereenkomst</w:t>
      </w:r>
      <w:proofErr w:type="spellEnd"/>
      <w:r>
        <w:t xml:space="preserve">                                                                      </w:t>
      </w:r>
      <w:proofErr w:type="spellStart"/>
      <w:r w:rsidRPr="009F64AB">
        <w:rPr>
          <w:sz w:val="22"/>
          <w:szCs w:val="22"/>
        </w:rPr>
        <w:t>Blad</w:t>
      </w:r>
      <w:proofErr w:type="spellEnd"/>
      <w:r w:rsidRPr="009F64AB">
        <w:rPr>
          <w:sz w:val="22"/>
          <w:szCs w:val="22"/>
        </w:rPr>
        <w:t xml:space="preserve"> </w:t>
      </w:r>
      <w:r>
        <w:rPr>
          <w:sz w:val="22"/>
          <w:szCs w:val="22"/>
        </w:rPr>
        <w:t>2</w:t>
      </w:r>
      <w:r w:rsidRPr="009F64AB">
        <w:rPr>
          <w:sz w:val="22"/>
          <w:szCs w:val="22"/>
        </w:rPr>
        <w:t xml:space="preserve"> van 2</w:t>
      </w:r>
    </w:p>
    <w:p w:rsidR="009F64AB" w:rsidRDefault="009F64AB" w:rsidP="009F64AB"/>
    <w:p w:rsidR="009F64AB" w:rsidRPr="00723286" w:rsidRDefault="009F64AB" w:rsidP="009F64AB"/>
    <w:p w:rsidR="009F64AB" w:rsidRPr="00723286" w:rsidRDefault="009F64AB" w:rsidP="009F64AB">
      <w:pPr>
        <w:pStyle w:val="Lijstalinea"/>
        <w:numPr>
          <w:ilvl w:val="0"/>
          <w:numId w:val="1"/>
        </w:numPr>
      </w:pPr>
      <w:r>
        <w:t>De verwerker helpt</w:t>
      </w:r>
      <w:r w:rsidRPr="00723286">
        <w:t xml:space="preserve"> om te voldoen aan de plichten van verantwoordelijke als betrokkenen hun </w:t>
      </w:r>
      <w:proofErr w:type="spellStart"/>
      <w:r w:rsidRPr="00723286">
        <w:t>privacyrechten</w:t>
      </w:r>
      <w:proofErr w:type="spellEnd"/>
      <w:r w:rsidRPr="00723286">
        <w:t xml:space="preserve"> uitoefenen (zoals het recht op inzage, correctie, vergetelheid en </w:t>
      </w:r>
      <w:proofErr w:type="spellStart"/>
      <w:r w:rsidRPr="00723286">
        <w:t>dataportabiliteit</w:t>
      </w:r>
      <w:proofErr w:type="spellEnd"/>
      <w:r w:rsidRPr="00723286">
        <w:t xml:space="preserve">). </w:t>
      </w:r>
    </w:p>
    <w:p w:rsidR="009F64AB" w:rsidRDefault="009F64AB" w:rsidP="009F64AB">
      <w:pPr>
        <w:pStyle w:val="Lijstalinea"/>
        <w:numPr>
          <w:ilvl w:val="0"/>
          <w:numId w:val="1"/>
        </w:numPr>
      </w:pPr>
      <w:r w:rsidRPr="00723286">
        <w:t xml:space="preserve">De verwerker helpt </w:t>
      </w:r>
      <w:r>
        <w:t>mee om te voldoen aan de verplichtingen rond de meldplicht datalekken. Dit betekent dat verwerker mogelijke datalekken direct meldt aan verantwoordelijke en meewerkt aan onderzoek/analyse. De verwerker hoeft niet te melden aan de AP, dit doet de verantwoordelijke.</w:t>
      </w:r>
      <w:r w:rsidRPr="00F9461C">
        <w:t xml:space="preserve"> </w:t>
      </w:r>
      <w:r w:rsidRPr="00723286">
        <w:t xml:space="preserve">De verwerker brengt </w:t>
      </w:r>
      <w:r>
        <w:t>voor afhandeling mogelijke datalekken ontstaan bij verwerker</w:t>
      </w:r>
      <w:r w:rsidRPr="00723286">
        <w:t xml:space="preserve"> </w:t>
      </w:r>
      <w:r>
        <w:t>geen</w:t>
      </w:r>
      <w:r w:rsidRPr="00723286">
        <w:t xml:space="preserve"> kosten </w:t>
      </w:r>
      <w:r>
        <w:t>in rekening.</w:t>
      </w:r>
    </w:p>
    <w:p w:rsidR="009F64AB" w:rsidRDefault="009F64AB" w:rsidP="009F64AB">
      <w:pPr>
        <w:pStyle w:val="Lijstalinea"/>
        <w:numPr>
          <w:ilvl w:val="0"/>
          <w:numId w:val="1"/>
        </w:numPr>
      </w:pPr>
      <w:r w:rsidRPr="00723286">
        <w:t xml:space="preserve">De verwerker helpt </w:t>
      </w:r>
      <w:r>
        <w:t xml:space="preserve">mee om te voldoen aan de verplichtingen rond Data </w:t>
      </w:r>
      <w:proofErr w:type="spellStart"/>
      <w:r>
        <w:t>Protection</w:t>
      </w:r>
      <w:proofErr w:type="spellEnd"/>
      <w:r>
        <w:t xml:space="preserve"> Impact Assessment. </w:t>
      </w:r>
      <w:r w:rsidRPr="00723286">
        <w:t xml:space="preserve">). </w:t>
      </w:r>
    </w:p>
    <w:p w:rsidR="009F64AB" w:rsidRPr="00722876" w:rsidRDefault="009F64AB" w:rsidP="009F64AB">
      <w:pPr>
        <w:pStyle w:val="Lijstalinea"/>
        <w:numPr>
          <w:ilvl w:val="0"/>
          <w:numId w:val="1"/>
        </w:numPr>
        <w:rPr>
          <w:lang w:val="en-US"/>
        </w:rPr>
      </w:pPr>
      <w:r w:rsidRPr="00722876">
        <w:rPr>
          <w:lang w:val="en-US"/>
        </w:rPr>
        <w:t xml:space="preserve">De </w:t>
      </w:r>
      <w:proofErr w:type="spellStart"/>
      <w:r w:rsidRPr="00722876">
        <w:rPr>
          <w:lang w:val="en-US"/>
        </w:rPr>
        <w:t>verwerker</w:t>
      </w:r>
      <w:proofErr w:type="spellEnd"/>
      <w:r w:rsidRPr="00722876">
        <w:rPr>
          <w:lang w:val="en-US"/>
        </w:rPr>
        <w:t xml:space="preserve"> </w:t>
      </w:r>
      <w:proofErr w:type="spellStart"/>
      <w:r w:rsidRPr="00722876">
        <w:rPr>
          <w:lang w:val="en-US"/>
        </w:rPr>
        <w:t>werkt</w:t>
      </w:r>
      <w:proofErr w:type="spellEnd"/>
      <w:r w:rsidRPr="00722876">
        <w:rPr>
          <w:lang w:val="en-US"/>
        </w:rPr>
        <w:t xml:space="preserve"> </w:t>
      </w:r>
      <w:proofErr w:type="spellStart"/>
      <w:r w:rsidRPr="00722876">
        <w:rPr>
          <w:lang w:val="en-US"/>
        </w:rPr>
        <w:t>mee</w:t>
      </w:r>
      <w:proofErr w:type="spellEnd"/>
      <w:r w:rsidRPr="00722876">
        <w:rPr>
          <w:lang w:val="en-US"/>
        </w:rPr>
        <w:t xml:space="preserve"> </w:t>
      </w:r>
      <w:proofErr w:type="spellStart"/>
      <w:r w:rsidRPr="00722876">
        <w:rPr>
          <w:lang w:val="en-US"/>
        </w:rPr>
        <w:t>aan</w:t>
      </w:r>
      <w:proofErr w:type="spellEnd"/>
      <w:r>
        <w:rPr>
          <w:lang w:val="en-US"/>
        </w:rPr>
        <w:t xml:space="preserve"> audits door</w:t>
      </w:r>
      <w:r w:rsidRPr="00722876">
        <w:rPr>
          <w:lang w:val="en-US"/>
        </w:rPr>
        <w:t xml:space="preserve"> </w:t>
      </w:r>
      <w:r w:rsidRPr="00722876">
        <w:t>Verantwoordelijke of een door Verantwoordelijke ingeschakelde derde partij</w:t>
      </w:r>
      <w:r w:rsidRPr="00722876">
        <w:rPr>
          <w:lang w:val="en-US"/>
        </w:rPr>
        <w:t xml:space="preserve">. </w:t>
      </w:r>
      <w:proofErr w:type="spellStart"/>
      <w:r w:rsidRPr="00722876">
        <w:rPr>
          <w:lang w:val="en-US"/>
        </w:rPr>
        <w:t>Verwerker</w:t>
      </w:r>
      <w:proofErr w:type="spellEnd"/>
      <w:r w:rsidRPr="00722876">
        <w:rPr>
          <w:lang w:val="en-US"/>
        </w:rPr>
        <w:t xml:space="preserve"> </w:t>
      </w:r>
      <w:proofErr w:type="spellStart"/>
      <w:r w:rsidRPr="00722876">
        <w:rPr>
          <w:lang w:val="en-US"/>
        </w:rPr>
        <w:t>stelt</w:t>
      </w:r>
      <w:proofErr w:type="spellEnd"/>
      <w:r w:rsidRPr="00722876">
        <w:rPr>
          <w:lang w:val="en-US"/>
        </w:rPr>
        <w:t xml:space="preserve"> </w:t>
      </w:r>
      <w:proofErr w:type="spellStart"/>
      <w:r w:rsidRPr="00722876">
        <w:rPr>
          <w:lang w:val="en-US"/>
        </w:rPr>
        <w:t>alle</w:t>
      </w:r>
      <w:proofErr w:type="spellEnd"/>
      <w:r w:rsidRPr="00722876">
        <w:rPr>
          <w:lang w:val="en-US"/>
        </w:rPr>
        <w:t xml:space="preserve"> </w:t>
      </w:r>
      <w:proofErr w:type="spellStart"/>
      <w:r w:rsidRPr="00722876">
        <w:rPr>
          <w:lang w:val="en-US"/>
        </w:rPr>
        <w:t>relevante</w:t>
      </w:r>
      <w:proofErr w:type="spellEnd"/>
      <w:r w:rsidRPr="00722876">
        <w:rPr>
          <w:lang w:val="en-US"/>
        </w:rPr>
        <w:t xml:space="preserve"> </w:t>
      </w:r>
      <w:proofErr w:type="spellStart"/>
      <w:r w:rsidRPr="00722876">
        <w:rPr>
          <w:lang w:val="en-US"/>
        </w:rPr>
        <w:t>informatie</w:t>
      </w:r>
      <w:proofErr w:type="spellEnd"/>
      <w:r w:rsidRPr="00722876">
        <w:rPr>
          <w:lang w:val="en-US"/>
        </w:rPr>
        <w:t xml:space="preserve"> </w:t>
      </w:r>
      <w:proofErr w:type="spellStart"/>
      <w:r w:rsidRPr="00722876">
        <w:rPr>
          <w:lang w:val="en-US"/>
        </w:rPr>
        <w:t>beschikbaar</w:t>
      </w:r>
      <w:proofErr w:type="spellEnd"/>
      <w:r w:rsidRPr="00722876">
        <w:rPr>
          <w:lang w:val="en-US"/>
        </w:rPr>
        <w:t xml:space="preserve"> om </w:t>
      </w:r>
      <w:proofErr w:type="spellStart"/>
      <w:r w:rsidRPr="00722876">
        <w:rPr>
          <w:lang w:val="en-US"/>
        </w:rPr>
        <w:t>te</w:t>
      </w:r>
      <w:proofErr w:type="spellEnd"/>
      <w:r w:rsidRPr="00722876">
        <w:rPr>
          <w:lang w:val="en-US"/>
        </w:rPr>
        <w:t xml:space="preserve"> </w:t>
      </w:r>
      <w:proofErr w:type="spellStart"/>
      <w:r w:rsidRPr="00722876">
        <w:rPr>
          <w:lang w:val="en-US"/>
        </w:rPr>
        <w:t>kunnen</w:t>
      </w:r>
      <w:proofErr w:type="spellEnd"/>
      <w:r w:rsidRPr="00722876">
        <w:rPr>
          <w:lang w:val="en-US"/>
        </w:rPr>
        <w:t xml:space="preserve"> </w:t>
      </w:r>
      <w:proofErr w:type="spellStart"/>
      <w:r w:rsidRPr="00722876">
        <w:rPr>
          <w:lang w:val="en-US"/>
        </w:rPr>
        <w:t>controleren</w:t>
      </w:r>
      <w:proofErr w:type="spellEnd"/>
      <w:r w:rsidRPr="00722876">
        <w:rPr>
          <w:lang w:val="en-US"/>
        </w:rPr>
        <w:t xml:space="preserve"> of </w:t>
      </w:r>
      <w:r>
        <w:rPr>
          <w:lang w:val="en-US"/>
        </w:rPr>
        <w:t xml:space="preserve">de </w:t>
      </w:r>
      <w:proofErr w:type="spellStart"/>
      <w:r>
        <w:rPr>
          <w:lang w:val="en-US"/>
        </w:rPr>
        <w:t>verwerker</w:t>
      </w:r>
      <w:proofErr w:type="spellEnd"/>
      <w:r>
        <w:rPr>
          <w:lang w:val="en-US"/>
        </w:rPr>
        <w:t xml:space="preserve"> </w:t>
      </w:r>
      <w:proofErr w:type="spellStart"/>
      <w:r>
        <w:rPr>
          <w:lang w:val="en-US"/>
        </w:rPr>
        <w:t>zich</w:t>
      </w:r>
      <w:proofErr w:type="spellEnd"/>
      <w:r w:rsidRPr="00722876">
        <w:rPr>
          <w:lang w:val="en-US"/>
        </w:rPr>
        <w:t xml:space="preserve"> </w:t>
      </w:r>
      <w:proofErr w:type="spellStart"/>
      <w:r w:rsidRPr="00722876">
        <w:rPr>
          <w:lang w:val="en-US"/>
        </w:rPr>
        <w:t>houdt</w:t>
      </w:r>
      <w:proofErr w:type="spellEnd"/>
      <w:r w:rsidRPr="00722876">
        <w:rPr>
          <w:lang w:val="en-US"/>
        </w:rPr>
        <w:t xml:space="preserve"> </w:t>
      </w:r>
      <w:proofErr w:type="spellStart"/>
      <w:r w:rsidRPr="00722876">
        <w:rPr>
          <w:lang w:val="en-US"/>
        </w:rPr>
        <w:t>aan</w:t>
      </w:r>
      <w:proofErr w:type="spellEnd"/>
      <w:r w:rsidRPr="00722876">
        <w:rPr>
          <w:lang w:val="en-US"/>
        </w:rPr>
        <w:t xml:space="preserve"> de in </w:t>
      </w:r>
      <w:proofErr w:type="spellStart"/>
      <w:r w:rsidRPr="00722876">
        <w:rPr>
          <w:lang w:val="en-US"/>
        </w:rPr>
        <w:t>deze</w:t>
      </w:r>
      <w:proofErr w:type="spellEnd"/>
      <w:r w:rsidRPr="00722876">
        <w:rPr>
          <w:lang w:val="en-US"/>
        </w:rPr>
        <w:t xml:space="preserve"> </w:t>
      </w:r>
      <w:proofErr w:type="spellStart"/>
      <w:r w:rsidRPr="00722876">
        <w:rPr>
          <w:lang w:val="en-US"/>
        </w:rPr>
        <w:t>overeenkomst</w:t>
      </w:r>
      <w:proofErr w:type="spellEnd"/>
      <w:r w:rsidRPr="00722876">
        <w:rPr>
          <w:lang w:val="en-US"/>
        </w:rPr>
        <w:t xml:space="preserve"> </w:t>
      </w:r>
      <w:proofErr w:type="spellStart"/>
      <w:r w:rsidRPr="00722876">
        <w:rPr>
          <w:lang w:val="en-US"/>
        </w:rPr>
        <w:t>genoemde</w:t>
      </w:r>
      <w:proofErr w:type="spellEnd"/>
      <w:r w:rsidRPr="00722876">
        <w:rPr>
          <w:lang w:val="en-US"/>
        </w:rPr>
        <w:t xml:space="preserve"> </w:t>
      </w:r>
      <w:proofErr w:type="spellStart"/>
      <w:r w:rsidRPr="00722876">
        <w:rPr>
          <w:lang w:val="en-US"/>
        </w:rPr>
        <w:t>verplichtingen</w:t>
      </w:r>
      <w:proofErr w:type="spellEnd"/>
      <w:r w:rsidRPr="00722876">
        <w:rPr>
          <w:lang w:val="en-US"/>
        </w:rPr>
        <w:t> </w:t>
      </w:r>
    </w:p>
    <w:p w:rsidR="009F64AB" w:rsidRPr="00723286" w:rsidRDefault="009F64AB" w:rsidP="009F64AB">
      <w:pPr>
        <w:pStyle w:val="Lijstalinea"/>
        <w:numPr>
          <w:ilvl w:val="0"/>
          <w:numId w:val="1"/>
        </w:numPr>
      </w:pPr>
      <w:r w:rsidRPr="00723286">
        <w:t>Na afloop van de verwerkingsdiensten verwijdert de verwerker de gegevens</w:t>
      </w:r>
      <w:r>
        <w:t xml:space="preserve"> (of retourneert aan verantwoordelijke), tenzij men wettelijk verplicht is deze te bewaren</w:t>
      </w:r>
      <w:r w:rsidRPr="00723286">
        <w:t>. Dit gebeurt zo snel mogelijk maar in ieder geval binnen vier weken na afloop van de verwerkingsdiensten.</w:t>
      </w:r>
    </w:p>
    <w:p w:rsidR="009F64AB" w:rsidRDefault="009F64AB" w:rsidP="009F64AB">
      <w:pPr>
        <w:pStyle w:val="Lijstalinea"/>
        <w:numPr>
          <w:ilvl w:val="0"/>
          <w:numId w:val="1"/>
        </w:numPr>
      </w:pPr>
      <w:r>
        <w:t xml:space="preserve">De verwerker </w:t>
      </w:r>
      <w:r w:rsidRPr="00723286">
        <w:t>mag de gegevens niet verw</w:t>
      </w:r>
      <w:r>
        <w:t xml:space="preserve">erken buiten organisaties/landen die minimaal evenveel waarborgen bieden als de Europese Unie, tenzij schriftelijk anders overeengekomen. </w:t>
      </w:r>
    </w:p>
    <w:p w:rsidR="009F64AB" w:rsidRDefault="009F64AB" w:rsidP="009F64AB">
      <w:pPr>
        <w:pStyle w:val="Kop2"/>
      </w:pPr>
      <w:proofErr w:type="spellStart"/>
      <w:r>
        <w:t>Overzicht</w:t>
      </w:r>
      <w:proofErr w:type="spellEnd"/>
      <w:r>
        <w:t xml:space="preserve"> </w:t>
      </w:r>
      <w:proofErr w:type="spellStart"/>
      <w:r>
        <w:t>beveiligingsmaatregelen</w:t>
      </w:r>
      <w:proofErr w:type="spellEnd"/>
    </w:p>
    <w:p w:rsidR="009F64AB" w:rsidRDefault="009F64AB" w:rsidP="009F64AB">
      <w:r>
        <w:t xml:space="preserve">De verwerker zal minimaal de volgende maatregelen toepassen: </w:t>
      </w:r>
    </w:p>
    <w:p w:rsidR="009F64AB" w:rsidRDefault="009F64AB" w:rsidP="009F64AB">
      <w:r>
        <w:t>V</w:t>
      </w:r>
      <w:proofErr w:type="spellStart"/>
      <w:r w:rsidRPr="00723286">
        <w:rPr>
          <w:lang w:val="en-US"/>
        </w:rPr>
        <w:t>ersleuteling</w:t>
      </w:r>
      <w:proofErr w:type="spellEnd"/>
      <w:r w:rsidRPr="00723286">
        <w:rPr>
          <w:lang w:val="en-US"/>
        </w:rPr>
        <w:t xml:space="preserve"> van </w:t>
      </w:r>
      <w:proofErr w:type="spellStart"/>
      <w:r w:rsidRPr="00723286">
        <w:rPr>
          <w:lang w:val="en-US"/>
        </w:rPr>
        <w:t>persoonsgegevens</w:t>
      </w:r>
      <w:proofErr w:type="spellEnd"/>
      <w:r w:rsidRPr="00723286">
        <w:rPr>
          <w:lang w:val="en-US"/>
        </w:rPr>
        <w:t xml:space="preserve">, </w:t>
      </w:r>
      <w:proofErr w:type="spellStart"/>
      <w:r w:rsidRPr="00723286">
        <w:rPr>
          <w:lang w:val="en-US"/>
        </w:rPr>
        <w:t>permanente</w:t>
      </w:r>
      <w:proofErr w:type="spellEnd"/>
      <w:r w:rsidRPr="00723286">
        <w:rPr>
          <w:lang w:val="en-US"/>
        </w:rPr>
        <w:t xml:space="preserve"> </w:t>
      </w:r>
      <w:proofErr w:type="spellStart"/>
      <w:r w:rsidRPr="00723286">
        <w:rPr>
          <w:lang w:val="en-US"/>
        </w:rPr>
        <w:t>informatiebeveiliging</w:t>
      </w:r>
      <w:proofErr w:type="spellEnd"/>
      <w:r w:rsidRPr="00723286">
        <w:rPr>
          <w:lang w:val="en-US"/>
        </w:rPr>
        <w:t xml:space="preserve">, </w:t>
      </w:r>
      <w:proofErr w:type="spellStart"/>
      <w:r w:rsidRPr="00723286">
        <w:rPr>
          <w:lang w:val="en-US"/>
        </w:rPr>
        <w:t>herstel</w:t>
      </w:r>
      <w:proofErr w:type="spellEnd"/>
      <w:r w:rsidRPr="00723286">
        <w:rPr>
          <w:lang w:val="en-US"/>
        </w:rPr>
        <w:t xml:space="preserve"> van </w:t>
      </w:r>
      <w:proofErr w:type="spellStart"/>
      <w:r w:rsidRPr="00723286">
        <w:rPr>
          <w:lang w:val="en-US"/>
        </w:rPr>
        <w:t>beschikbaarheid</w:t>
      </w:r>
      <w:proofErr w:type="spellEnd"/>
      <w:r w:rsidRPr="00723286">
        <w:rPr>
          <w:lang w:val="en-US"/>
        </w:rPr>
        <w:t xml:space="preserve"> en </w:t>
      </w:r>
      <w:proofErr w:type="spellStart"/>
      <w:r w:rsidRPr="00723286">
        <w:rPr>
          <w:lang w:val="en-US"/>
        </w:rPr>
        <w:t>toegang</w:t>
      </w:r>
      <w:proofErr w:type="spellEnd"/>
      <w:r w:rsidRPr="00723286">
        <w:rPr>
          <w:lang w:val="en-US"/>
        </w:rPr>
        <w:t xml:space="preserve"> tot </w:t>
      </w:r>
      <w:proofErr w:type="spellStart"/>
      <w:r w:rsidRPr="00723286">
        <w:rPr>
          <w:lang w:val="en-US"/>
        </w:rPr>
        <w:t>gegevens</w:t>
      </w:r>
      <w:proofErr w:type="spellEnd"/>
      <w:r w:rsidRPr="00723286">
        <w:rPr>
          <w:lang w:val="en-US"/>
        </w:rPr>
        <w:t xml:space="preserve"> </w:t>
      </w:r>
      <w:proofErr w:type="spellStart"/>
      <w:r w:rsidRPr="00723286">
        <w:rPr>
          <w:lang w:val="en-US"/>
        </w:rPr>
        <w:t>bij</w:t>
      </w:r>
      <w:proofErr w:type="spellEnd"/>
      <w:r w:rsidRPr="00723286">
        <w:rPr>
          <w:lang w:val="en-US"/>
        </w:rPr>
        <w:t xml:space="preserve"> </w:t>
      </w:r>
      <w:proofErr w:type="spellStart"/>
      <w:r w:rsidRPr="00723286">
        <w:rPr>
          <w:lang w:val="en-US"/>
        </w:rPr>
        <w:t>incidenten</w:t>
      </w:r>
      <w:proofErr w:type="spellEnd"/>
      <w:r w:rsidRPr="00723286">
        <w:rPr>
          <w:lang w:val="en-US"/>
        </w:rPr>
        <w:t xml:space="preserve">, </w:t>
      </w:r>
      <w:proofErr w:type="spellStart"/>
      <w:r w:rsidRPr="00723286">
        <w:rPr>
          <w:lang w:val="en-US"/>
        </w:rPr>
        <w:t>regelmatige</w:t>
      </w:r>
      <w:proofErr w:type="spellEnd"/>
      <w:r>
        <w:rPr>
          <w:lang w:val="en-US"/>
        </w:rPr>
        <w:t xml:space="preserve"> </w:t>
      </w:r>
      <w:proofErr w:type="spellStart"/>
      <w:r w:rsidRPr="00723286">
        <w:rPr>
          <w:lang w:val="en-US"/>
        </w:rPr>
        <w:t>beveiligingstesten</w:t>
      </w:r>
      <w:proofErr w:type="spellEnd"/>
      <w:r w:rsidRPr="00723286">
        <w:rPr>
          <w:lang w:val="en-US"/>
        </w:rPr>
        <w:t>.</w:t>
      </w:r>
    </w:p>
    <w:p w:rsidR="009F64AB" w:rsidRPr="00723286" w:rsidRDefault="009F64AB" w:rsidP="009F64AB"/>
    <w:p w:rsidR="009F64AB" w:rsidRPr="00723286" w:rsidRDefault="009F64AB" w:rsidP="009F64AB">
      <w:r w:rsidRPr="00723286">
        <w:t>Aldus getekend:</w:t>
      </w:r>
    </w:p>
    <w:tbl>
      <w:tblPr>
        <w:tblStyle w:val="Tabelraster"/>
        <w:tblW w:w="0" w:type="auto"/>
        <w:tblLook w:val="04A0" w:firstRow="1" w:lastRow="0" w:firstColumn="1" w:lastColumn="0" w:noHBand="0" w:noVBand="1"/>
      </w:tblPr>
      <w:tblGrid>
        <w:gridCol w:w="5382"/>
        <w:gridCol w:w="4961"/>
      </w:tblGrid>
      <w:tr w:rsidR="009F64AB" w:rsidRPr="00723286" w:rsidTr="00644BE5">
        <w:tc>
          <w:tcPr>
            <w:tcW w:w="5382" w:type="dxa"/>
          </w:tcPr>
          <w:p w:rsidR="009F64AB" w:rsidRPr="00723286" w:rsidRDefault="009F64AB" w:rsidP="00FE7486">
            <w:proofErr w:type="spellStart"/>
            <w:r w:rsidRPr="00723286">
              <w:t>Verantwoordelijke</w:t>
            </w:r>
            <w:proofErr w:type="spellEnd"/>
            <w:r w:rsidRPr="00723286">
              <w:t>:</w:t>
            </w:r>
          </w:p>
          <w:p w:rsidR="009F64AB" w:rsidRPr="00723286" w:rsidRDefault="009F64AB" w:rsidP="00FE7486"/>
          <w:p w:rsidR="009F64AB" w:rsidRPr="00723286" w:rsidRDefault="009F64AB" w:rsidP="00FE7486"/>
          <w:p w:rsidR="009F64AB" w:rsidRDefault="009F64AB" w:rsidP="00FE7486">
            <w:r w:rsidRPr="00723286">
              <w:t>Naam:</w:t>
            </w:r>
          </w:p>
          <w:p w:rsidR="009F64AB" w:rsidRPr="00723286" w:rsidRDefault="009F64AB" w:rsidP="00FE7486"/>
          <w:p w:rsidR="009F64AB" w:rsidRPr="00723286" w:rsidRDefault="009F64AB" w:rsidP="00FE7486"/>
          <w:p w:rsidR="009F64AB" w:rsidRDefault="009F64AB" w:rsidP="00FE7486">
            <w:proofErr w:type="spellStart"/>
            <w:r w:rsidRPr="00723286">
              <w:t>Plaats</w:t>
            </w:r>
            <w:proofErr w:type="spellEnd"/>
            <w:r w:rsidRPr="00723286">
              <w:t>,</w:t>
            </w:r>
          </w:p>
          <w:p w:rsidR="009F64AB" w:rsidRDefault="009F64AB" w:rsidP="00FE7486">
            <w:r w:rsidRPr="00723286">
              <w:t xml:space="preserve"> </w:t>
            </w:r>
          </w:p>
          <w:p w:rsidR="009F64AB" w:rsidRDefault="009F64AB" w:rsidP="00FE7486"/>
          <w:p w:rsidR="009F64AB" w:rsidRPr="00723286" w:rsidRDefault="009F64AB" w:rsidP="00FE7486">
            <w:r w:rsidRPr="00723286">
              <w:t>Datum:</w:t>
            </w:r>
          </w:p>
        </w:tc>
        <w:tc>
          <w:tcPr>
            <w:tcW w:w="4961" w:type="dxa"/>
          </w:tcPr>
          <w:p w:rsidR="009F64AB" w:rsidRPr="00723286" w:rsidRDefault="009F64AB" w:rsidP="00FE7486">
            <w:proofErr w:type="spellStart"/>
            <w:r>
              <w:t>Verwerker</w:t>
            </w:r>
            <w:proofErr w:type="spellEnd"/>
            <w:r w:rsidRPr="00723286">
              <w:t>:</w:t>
            </w:r>
          </w:p>
          <w:p w:rsidR="009F64AB" w:rsidRPr="00723286" w:rsidRDefault="009F64AB" w:rsidP="00FE7486"/>
          <w:p w:rsidR="009F64AB" w:rsidRPr="00723286" w:rsidRDefault="009F64AB" w:rsidP="00FE7486"/>
          <w:p w:rsidR="009F64AB" w:rsidRDefault="009F64AB" w:rsidP="00FE7486">
            <w:r w:rsidRPr="00723286">
              <w:t>Naam:</w:t>
            </w:r>
          </w:p>
          <w:p w:rsidR="009F64AB" w:rsidRPr="00723286" w:rsidRDefault="009F64AB" w:rsidP="00FE7486"/>
          <w:p w:rsidR="009F64AB" w:rsidRPr="00723286" w:rsidRDefault="009F64AB" w:rsidP="00FE7486"/>
          <w:p w:rsidR="009F64AB" w:rsidRDefault="009F64AB" w:rsidP="00FE7486">
            <w:proofErr w:type="spellStart"/>
            <w:r w:rsidRPr="00723286">
              <w:t>Plaats</w:t>
            </w:r>
            <w:proofErr w:type="spellEnd"/>
            <w:r w:rsidRPr="00723286">
              <w:t xml:space="preserve">, </w:t>
            </w:r>
          </w:p>
          <w:p w:rsidR="009F64AB" w:rsidRDefault="009F64AB" w:rsidP="00FE7486"/>
          <w:p w:rsidR="009F64AB" w:rsidRDefault="009F64AB" w:rsidP="00FE7486"/>
          <w:p w:rsidR="009F64AB" w:rsidRPr="00723286" w:rsidRDefault="009F64AB" w:rsidP="00FE7486">
            <w:r w:rsidRPr="00723286">
              <w:t>Datum:</w:t>
            </w:r>
          </w:p>
        </w:tc>
      </w:tr>
    </w:tbl>
    <w:p w:rsidR="009F64AB" w:rsidRDefault="009F64AB" w:rsidP="001005EE"/>
    <w:sectPr w:rsidR="009F64AB" w:rsidSect="009F64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heSans B3 Light">
    <w:altName w:val="Cambria"/>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734CF"/>
    <w:multiLevelType w:val="hybridMultilevel"/>
    <w:tmpl w:val="8A6606DC"/>
    <w:lvl w:ilvl="0" w:tplc="0409000F">
      <w:start w:val="1"/>
      <w:numFmt w:val="decimal"/>
      <w:lvlText w:val="%1."/>
      <w:lvlJc w:val="left"/>
      <w:pPr>
        <w:ind w:left="720" w:hanging="360"/>
      </w:pPr>
      <w:rPr>
        <w:rFonts w:hint="default"/>
      </w:rPr>
    </w:lvl>
    <w:lvl w:ilvl="1" w:tplc="5D9C9E98">
      <w:start w:val="1"/>
      <w:numFmt w:val="bullet"/>
      <w:lvlText w:val="•"/>
      <w:lvlJc w:val="left"/>
      <w:pPr>
        <w:tabs>
          <w:tab w:val="num" w:pos="1440"/>
        </w:tabs>
        <w:ind w:left="1440" w:hanging="360"/>
      </w:pPr>
      <w:rPr>
        <w:rFonts w:ascii="Arial" w:hAnsi="Arial" w:hint="default"/>
      </w:rPr>
    </w:lvl>
    <w:lvl w:ilvl="2" w:tplc="D0AE502C" w:tentative="1">
      <w:start w:val="1"/>
      <w:numFmt w:val="bullet"/>
      <w:lvlText w:val="•"/>
      <w:lvlJc w:val="left"/>
      <w:pPr>
        <w:tabs>
          <w:tab w:val="num" w:pos="2160"/>
        </w:tabs>
        <w:ind w:left="2160" w:hanging="360"/>
      </w:pPr>
      <w:rPr>
        <w:rFonts w:ascii="Arial" w:hAnsi="Arial" w:hint="default"/>
      </w:rPr>
    </w:lvl>
    <w:lvl w:ilvl="3" w:tplc="144ADBD6" w:tentative="1">
      <w:start w:val="1"/>
      <w:numFmt w:val="bullet"/>
      <w:lvlText w:val="•"/>
      <w:lvlJc w:val="left"/>
      <w:pPr>
        <w:tabs>
          <w:tab w:val="num" w:pos="2880"/>
        </w:tabs>
        <w:ind w:left="2880" w:hanging="360"/>
      </w:pPr>
      <w:rPr>
        <w:rFonts w:ascii="Arial" w:hAnsi="Arial" w:hint="default"/>
      </w:rPr>
    </w:lvl>
    <w:lvl w:ilvl="4" w:tplc="218684E6" w:tentative="1">
      <w:start w:val="1"/>
      <w:numFmt w:val="bullet"/>
      <w:lvlText w:val="•"/>
      <w:lvlJc w:val="left"/>
      <w:pPr>
        <w:tabs>
          <w:tab w:val="num" w:pos="3600"/>
        </w:tabs>
        <w:ind w:left="3600" w:hanging="360"/>
      </w:pPr>
      <w:rPr>
        <w:rFonts w:ascii="Arial" w:hAnsi="Arial" w:hint="default"/>
      </w:rPr>
    </w:lvl>
    <w:lvl w:ilvl="5" w:tplc="FDA2CC2A" w:tentative="1">
      <w:start w:val="1"/>
      <w:numFmt w:val="bullet"/>
      <w:lvlText w:val="•"/>
      <w:lvlJc w:val="left"/>
      <w:pPr>
        <w:tabs>
          <w:tab w:val="num" w:pos="4320"/>
        </w:tabs>
        <w:ind w:left="4320" w:hanging="360"/>
      </w:pPr>
      <w:rPr>
        <w:rFonts w:ascii="Arial" w:hAnsi="Arial" w:hint="default"/>
      </w:rPr>
    </w:lvl>
    <w:lvl w:ilvl="6" w:tplc="ED92ABCC" w:tentative="1">
      <w:start w:val="1"/>
      <w:numFmt w:val="bullet"/>
      <w:lvlText w:val="•"/>
      <w:lvlJc w:val="left"/>
      <w:pPr>
        <w:tabs>
          <w:tab w:val="num" w:pos="5040"/>
        </w:tabs>
        <w:ind w:left="5040" w:hanging="360"/>
      </w:pPr>
      <w:rPr>
        <w:rFonts w:ascii="Arial" w:hAnsi="Arial" w:hint="default"/>
      </w:rPr>
    </w:lvl>
    <w:lvl w:ilvl="7" w:tplc="5D22669C" w:tentative="1">
      <w:start w:val="1"/>
      <w:numFmt w:val="bullet"/>
      <w:lvlText w:val="•"/>
      <w:lvlJc w:val="left"/>
      <w:pPr>
        <w:tabs>
          <w:tab w:val="num" w:pos="5760"/>
        </w:tabs>
        <w:ind w:left="5760" w:hanging="360"/>
      </w:pPr>
      <w:rPr>
        <w:rFonts w:ascii="Arial" w:hAnsi="Arial" w:hint="default"/>
      </w:rPr>
    </w:lvl>
    <w:lvl w:ilvl="8" w:tplc="D750B3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3020B6"/>
    <w:multiLevelType w:val="hybridMultilevel"/>
    <w:tmpl w:val="FF2A89D8"/>
    <w:lvl w:ilvl="0" w:tplc="F40E6D56">
      <w:start w:val="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AB"/>
    <w:rsid w:val="001005EE"/>
    <w:rsid w:val="004553D6"/>
    <w:rsid w:val="00644BE5"/>
    <w:rsid w:val="009F64AB"/>
    <w:rsid w:val="00BA42D0"/>
    <w:rsid w:val="00D11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F1D4"/>
  <w15:chartTrackingRefBased/>
  <w15:docId w15:val="{BE5999B9-566A-43AA-8B01-FF793B11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F64AB"/>
    <w:pPr>
      <w:spacing w:after="0" w:line="240" w:lineRule="auto"/>
    </w:pPr>
    <w:rPr>
      <w:rFonts w:ascii="Arial" w:eastAsiaTheme="minorEastAsia" w:hAnsi="Arial"/>
      <w:szCs w:val="24"/>
    </w:rPr>
  </w:style>
  <w:style w:type="paragraph" w:styleId="Kop1">
    <w:name w:val="heading 1"/>
    <w:basedOn w:val="Standaard"/>
    <w:next w:val="Standaard"/>
    <w:link w:val="Kop1Char"/>
    <w:qFormat/>
    <w:rsid w:val="009F64AB"/>
    <w:pPr>
      <w:keepNext/>
      <w:tabs>
        <w:tab w:val="num" w:pos="432"/>
      </w:tabs>
      <w:spacing w:before="480" w:after="60" w:line="280" w:lineRule="atLeast"/>
      <w:ind w:left="431" w:hanging="431"/>
      <w:jc w:val="both"/>
      <w:outlineLvl w:val="0"/>
    </w:pPr>
    <w:rPr>
      <w:rFonts w:asciiTheme="majorHAnsi" w:eastAsiaTheme="majorEastAsia" w:hAnsiTheme="majorHAnsi" w:cstheme="majorBidi"/>
      <w:b/>
      <w:bCs/>
      <w:color w:val="000000" w:themeColor="text1"/>
      <w:sz w:val="32"/>
      <w:szCs w:val="32"/>
      <w:lang w:val="en-GB"/>
    </w:rPr>
  </w:style>
  <w:style w:type="paragraph" w:styleId="Kop2">
    <w:name w:val="heading 2"/>
    <w:basedOn w:val="Standaard"/>
    <w:next w:val="Standaard"/>
    <w:link w:val="Kop2Char"/>
    <w:unhideWhenUsed/>
    <w:qFormat/>
    <w:rsid w:val="009F64AB"/>
    <w:pPr>
      <w:keepNext/>
      <w:numPr>
        <w:ilvl w:val="1"/>
      </w:numPr>
      <w:tabs>
        <w:tab w:val="num" w:pos="576"/>
      </w:tabs>
      <w:spacing w:before="280" w:after="60" w:line="280" w:lineRule="atLeast"/>
      <w:ind w:left="576" w:hanging="576"/>
      <w:jc w:val="both"/>
      <w:outlineLvl w:val="1"/>
    </w:pPr>
    <w:rPr>
      <w:rFonts w:asciiTheme="majorHAnsi" w:eastAsiaTheme="majorEastAsia" w:hAnsiTheme="majorHAnsi" w:cstheme="majorBidi"/>
      <w:b/>
      <w:bCs/>
      <w:color w:val="368D92"/>
      <w:sz w:val="26"/>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F64AB"/>
    <w:rPr>
      <w:rFonts w:asciiTheme="majorHAnsi" w:eastAsiaTheme="majorEastAsia" w:hAnsiTheme="majorHAnsi" w:cstheme="majorBidi"/>
      <w:b/>
      <w:bCs/>
      <w:color w:val="000000" w:themeColor="text1"/>
      <w:sz w:val="32"/>
      <w:szCs w:val="32"/>
      <w:lang w:val="en-GB"/>
    </w:rPr>
  </w:style>
  <w:style w:type="character" w:customStyle="1" w:styleId="Kop2Char">
    <w:name w:val="Kop 2 Char"/>
    <w:basedOn w:val="Standaardalinea-lettertype"/>
    <w:link w:val="Kop2"/>
    <w:rsid w:val="009F64AB"/>
    <w:rPr>
      <w:rFonts w:asciiTheme="majorHAnsi" w:eastAsiaTheme="majorEastAsia" w:hAnsiTheme="majorHAnsi" w:cstheme="majorBidi"/>
      <w:b/>
      <w:bCs/>
      <w:color w:val="368D92"/>
      <w:sz w:val="26"/>
      <w:szCs w:val="26"/>
      <w:lang w:val="en-GB"/>
    </w:rPr>
  </w:style>
  <w:style w:type="paragraph" w:styleId="Lijstalinea">
    <w:name w:val="List Paragraph"/>
    <w:basedOn w:val="Standaard"/>
    <w:uiPriority w:val="34"/>
    <w:qFormat/>
    <w:rsid w:val="009F64AB"/>
    <w:pPr>
      <w:ind w:left="720"/>
      <w:contextualSpacing/>
    </w:pPr>
  </w:style>
  <w:style w:type="character" w:styleId="Hyperlink">
    <w:name w:val="Hyperlink"/>
    <w:rsid w:val="009F64AB"/>
    <w:rPr>
      <w:rFonts w:ascii="TheSans B3 Light" w:hAnsi="TheSans B3 Light"/>
      <w:color w:val="00A5E6"/>
      <w:sz w:val="20"/>
      <w:u w:val="single"/>
    </w:rPr>
  </w:style>
  <w:style w:type="table" w:styleId="Tabelraster">
    <w:name w:val="Table Grid"/>
    <w:basedOn w:val="Standaardtabel"/>
    <w:uiPriority w:val="59"/>
    <w:rsid w:val="009F64A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BA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0876-CEB6-43D5-8711-56BA7C5D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639</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Peters</dc:creator>
  <cp:keywords/>
  <dc:description/>
  <cp:lastModifiedBy>Hans Peters</cp:lastModifiedBy>
  <cp:revision>4</cp:revision>
  <dcterms:created xsi:type="dcterms:W3CDTF">2018-05-16T18:44:00Z</dcterms:created>
  <dcterms:modified xsi:type="dcterms:W3CDTF">2018-05-19T19:34:00Z</dcterms:modified>
</cp:coreProperties>
</file>